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5389"/>
      </w:tblGrid>
      <w:tr w:rsidR="00111DC6" w14:paraId="518A605C" w14:textId="77777777" w:rsidTr="0041675F">
        <w:trPr>
          <w:trHeight w:val="750"/>
        </w:trPr>
        <w:tc>
          <w:tcPr>
            <w:tcW w:w="4811" w:type="dxa"/>
          </w:tcPr>
          <w:p w14:paraId="72913ED8" w14:textId="77777777" w:rsidR="0041675F" w:rsidRDefault="00111DC6" w:rsidP="00111DC6">
            <w:pPr>
              <w:jc w:val="center"/>
              <w:rPr>
                <w:szCs w:val="24"/>
              </w:rPr>
            </w:pPr>
            <w:r w:rsidRPr="00717BA0">
              <w:rPr>
                <w:szCs w:val="24"/>
              </w:rPr>
              <w:t xml:space="preserve">PHÒNG </w:t>
            </w:r>
            <w:r w:rsidR="0041675F">
              <w:rPr>
                <w:szCs w:val="24"/>
              </w:rPr>
              <w:t>GIÁO DỤC &amp; ĐÀO TẠO</w:t>
            </w:r>
          </w:p>
          <w:p w14:paraId="6396B07A" w14:textId="655299BF" w:rsidR="00111DC6" w:rsidRPr="00717BA0" w:rsidRDefault="00111DC6" w:rsidP="00111DC6">
            <w:pPr>
              <w:jc w:val="center"/>
              <w:rPr>
                <w:szCs w:val="24"/>
              </w:rPr>
            </w:pPr>
            <w:r w:rsidRPr="00717BA0">
              <w:rPr>
                <w:szCs w:val="24"/>
              </w:rPr>
              <w:t xml:space="preserve"> </w:t>
            </w:r>
            <w:r w:rsidR="00717BA0" w:rsidRPr="00717BA0">
              <w:rPr>
                <w:szCs w:val="24"/>
              </w:rPr>
              <w:t>T</w:t>
            </w:r>
            <w:r w:rsidR="0041675F">
              <w:rPr>
                <w:szCs w:val="24"/>
              </w:rPr>
              <w:t>HÀNH PHỐ</w:t>
            </w:r>
            <w:r w:rsidRPr="00717BA0">
              <w:rPr>
                <w:szCs w:val="24"/>
              </w:rPr>
              <w:t xml:space="preserve"> </w:t>
            </w:r>
            <w:r w:rsidR="00A50E36">
              <w:rPr>
                <w:szCs w:val="24"/>
              </w:rPr>
              <w:t>THỦ ĐỨC</w:t>
            </w:r>
          </w:p>
          <w:p w14:paraId="26FD160F" w14:textId="53BED7A3" w:rsidR="00111DC6" w:rsidRPr="00111DC6" w:rsidRDefault="00111DC6" w:rsidP="00111DC6">
            <w:pPr>
              <w:jc w:val="center"/>
              <w:rPr>
                <w:b/>
                <w:szCs w:val="24"/>
              </w:rPr>
            </w:pPr>
            <w:r w:rsidRPr="00111DC6">
              <w:rPr>
                <w:b/>
                <w:szCs w:val="24"/>
              </w:rPr>
              <w:t>TRƯỜ</w:t>
            </w:r>
            <w:r w:rsidR="00C34C51">
              <w:rPr>
                <w:b/>
                <w:szCs w:val="24"/>
              </w:rPr>
              <w:t xml:space="preserve">NG THCS </w:t>
            </w:r>
            <w:r w:rsidR="00A50E36">
              <w:rPr>
                <w:b/>
                <w:szCs w:val="24"/>
              </w:rPr>
              <w:t>ĐẶNG TẤN TÀI</w:t>
            </w:r>
          </w:p>
        </w:tc>
        <w:tc>
          <w:tcPr>
            <w:tcW w:w="5389" w:type="dxa"/>
          </w:tcPr>
          <w:p w14:paraId="5643F9D7" w14:textId="77777777" w:rsidR="00111DC6" w:rsidRPr="00C34C51" w:rsidRDefault="00111DC6" w:rsidP="00111DC6">
            <w:pPr>
              <w:jc w:val="center"/>
              <w:rPr>
                <w:b/>
                <w:szCs w:val="24"/>
              </w:rPr>
            </w:pPr>
            <w:r w:rsidRPr="00C34C51">
              <w:rPr>
                <w:b/>
                <w:szCs w:val="24"/>
              </w:rPr>
              <w:t>CỘNG HÒA XÃ HỘI CHỦ NGHĨA VIỆT NAM</w:t>
            </w:r>
          </w:p>
          <w:p w14:paraId="08D49662" w14:textId="77777777" w:rsidR="00111DC6" w:rsidRPr="00111DC6" w:rsidRDefault="00111DC6" w:rsidP="00111DC6">
            <w:pPr>
              <w:jc w:val="center"/>
              <w:rPr>
                <w:b/>
                <w:sz w:val="26"/>
                <w:szCs w:val="24"/>
              </w:rPr>
            </w:pPr>
            <w:r w:rsidRPr="00111DC6">
              <w:rPr>
                <w:b/>
                <w:sz w:val="26"/>
                <w:szCs w:val="24"/>
              </w:rPr>
              <w:t>Độc lập-Tự do-Hạnh phúc</w:t>
            </w:r>
          </w:p>
          <w:p w14:paraId="5E99E8F1" w14:textId="77777777" w:rsidR="00111DC6" w:rsidRPr="00111DC6" w:rsidRDefault="00111DC6" w:rsidP="00111DC6">
            <w:pPr>
              <w:ind w:hanging="50"/>
              <w:rPr>
                <w:b/>
                <w:szCs w:val="24"/>
              </w:rPr>
            </w:pPr>
            <w:r>
              <w:rPr>
                <w:b/>
                <w:noProof/>
                <w:szCs w:val="24"/>
              </w:rPr>
              <mc:AlternateContent>
                <mc:Choice Requires="wps">
                  <w:drawing>
                    <wp:anchor distT="0" distB="0" distL="114300" distR="114300" simplePos="0" relativeHeight="251659264" behindDoc="0" locked="0" layoutInCell="1" allowOverlap="1" wp14:anchorId="519862CD" wp14:editId="5E132950">
                      <wp:simplePos x="0" y="0"/>
                      <wp:positionH relativeFrom="column">
                        <wp:posOffset>843915</wp:posOffset>
                      </wp:positionH>
                      <wp:positionV relativeFrom="paragraph">
                        <wp:posOffset>12611</wp:posOffset>
                      </wp:positionV>
                      <wp:extent cx="1571222"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5712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8B0B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45pt,1pt" to="190.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" strokecolor="#4579b8 [3044]"/>
                  </w:pict>
                </mc:Fallback>
              </mc:AlternateContent>
            </w:r>
          </w:p>
        </w:tc>
      </w:tr>
    </w:tbl>
    <w:p w14:paraId="449F7819" w14:textId="22353D14" w:rsidR="00111DC6" w:rsidRPr="00E61C7D" w:rsidRDefault="0041675F" w:rsidP="00E61C7D">
      <w:pPr>
        <w:spacing w:after="0" w:line="400" w:lineRule="exact"/>
        <w:ind w:firstLine="720"/>
        <w:rPr>
          <w:i/>
          <w:sz w:val="26"/>
          <w:szCs w:val="28"/>
        </w:rPr>
      </w:pPr>
      <w:r>
        <w:rPr>
          <w:b/>
          <w:noProof/>
          <w:szCs w:val="24"/>
        </w:rPr>
        <mc:AlternateContent>
          <mc:Choice Requires="wps">
            <w:drawing>
              <wp:anchor distT="0" distB="0" distL="114300" distR="114300" simplePos="0" relativeHeight="251660288" behindDoc="0" locked="0" layoutInCell="1" allowOverlap="1" wp14:anchorId="41CA0A36" wp14:editId="3ABEB0AD">
                <wp:simplePos x="0" y="0"/>
                <wp:positionH relativeFrom="column">
                  <wp:posOffset>534612</wp:posOffset>
                </wp:positionH>
                <wp:positionV relativeFrom="paragraph">
                  <wp:posOffset>-1270</wp:posOffset>
                </wp:positionV>
                <wp:extent cx="117792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117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334C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pt,-.1pt" to="134.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" strokecolor="#4579b8 [3044]"/>
            </w:pict>
          </mc:Fallback>
        </mc:AlternateContent>
      </w:r>
      <w:r w:rsidR="00E050BF" w:rsidRPr="00E61C7D">
        <w:rPr>
          <w:sz w:val="26"/>
          <w:szCs w:val="28"/>
        </w:rPr>
        <w:t>Số</w:t>
      </w:r>
      <w:r w:rsidR="00717BA0">
        <w:rPr>
          <w:sz w:val="26"/>
          <w:szCs w:val="28"/>
        </w:rPr>
        <w:t xml:space="preserve">: </w:t>
      </w:r>
      <w:r w:rsidR="00201132">
        <w:rPr>
          <w:sz w:val="26"/>
          <w:szCs w:val="28"/>
        </w:rPr>
        <w:t>210</w:t>
      </w:r>
      <w:r w:rsidR="00717BA0">
        <w:rPr>
          <w:sz w:val="26"/>
          <w:szCs w:val="28"/>
        </w:rPr>
        <w:t>/BC-T</w:t>
      </w:r>
      <w:r w:rsidR="00C34C51">
        <w:rPr>
          <w:sz w:val="26"/>
          <w:szCs w:val="28"/>
        </w:rPr>
        <w:t xml:space="preserve">HCS </w:t>
      </w:r>
      <w:r w:rsidR="00A50E36">
        <w:rPr>
          <w:sz w:val="26"/>
          <w:szCs w:val="28"/>
        </w:rPr>
        <w:t>ĐTT</w:t>
      </w:r>
      <w:r w:rsidR="00C34C51">
        <w:rPr>
          <w:sz w:val="26"/>
          <w:szCs w:val="28"/>
        </w:rPr>
        <w:t xml:space="preserve">                    </w:t>
      </w:r>
      <w:r>
        <w:rPr>
          <w:sz w:val="26"/>
          <w:szCs w:val="28"/>
        </w:rPr>
        <w:t xml:space="preserve">              </w:t>
      </w:r>
      <w:r w:rsidR="00A50E36">
        <w:rPr>
          <w:i/>
          <w:sz w:val="26"/>
          <w:szCs w:val="28"/>
        </w:rPr>
        <w:t>ĐTT</w:t>
      </w:r>
      <w:r w:rsidR="00C34C51">
        <w:rPr>
          <w:i/>
          <w:sz w:val="26"/>
          <w:szCs w:val="28"/>
        </w:rPr>
        <w:t xml:space="preserve">, ngày </w:t>
      </w:r>
      <w:r w:rsidR="0071781A">
        <w:rPr>
          <w:i/>
          <w:sz w:val="26"/>
          <w:szCs w:val="28"/>
        </w:rPr>
        <w:t>12</w:t>
      </w:r>
      <w:r w:rsidR="00E61C7D" w:rsidRPr="00E61C7D">
        <w:rPr>
          <w:i/>
          <w:sz w:val="26"/>
          <w:szCs w:val="28"/>
        </w:rPr>
        <w:t xml:space="preserve"> tháng </w:t>
      </w:r>
      <w:r w:rsidR="0071781A">
        <w:rPr>
          <w:i/>
          <w:sz w:val="26"/>
          <w:szCs w:val="28"/>
        </w:rPr>
        <w:t>11</w:t>
      </w:r>
      <w:r w:rsidR="00E61C7D" w:rsidRPr="00E61C7D">
        <w:rPr>
          <w:i/>
          <w:sz w:val="26"/>
          <w:szCs w:val="28"/>
        </w:rPr>
        <w:t xml:space="preserve"> năm 20</w:t>
      </w:r>
      <w:r w:rsidR="00A50E36">
        <w:rPr>
          <w:i/>
          <w:sz w:val="26"/>
          <w:szCs w:val="28"/>
        </w:rPr>
        <w:t>21</w:t>
      </w:r>
    </w:p>
    <w:p w14:paraId="34CF2648" w14:textId="77777777" w:rsidR="00E61C7D" w:rsidRDefault="00E61C7D" w:rsidP="005C6C7B">
      <w:pPr>
        <w:spacing w:after="0" w:line="400" w:lineRule="exact"/>
        <w:jc w:val="center"/>
        <w:rPr>
          <w:b/>
          <w:sz w:val="28"/>
          <w:szCs w:val="28"/>
        </w:rPr>
      </w:pPr>
    </w:p>
    <w:p w14:paraId="09FC71C6" w14:textId="77777777" w:rsidR="005C6C7B" w:rsidRPr="009D219D" w:rsidRDefault="005C6C7B" w:rsidP="005C6C7B">
      <w:pPr>
        <w:spacing w:after="0" w:line="400" w:lineRule="exact"/>
        <w:jc w:val="center"/>
        <w:rPr>
          <w:b/>
          <w:sz w:val="28"/>
          <w:szCs w:val="28"/>
        </w:rPr>
      </w:pPr>
      <w:r w:rsidRPr="009D219D">
        <w:rPr>
          <w:b/>
          <w:sz w:val="28"/>
          <w:szCs w:val="28"/>
        </w:rPr>
        <w:t>BÁO CÁO</w:t>
      </w:r>
    </w:p>
    <w:p w14:paraId="34A575B3" w14:textId="77777777" w:rsidR="00C34C51" w:rsidRPr="009D219D" w:rsidRDefault="00111DC6" w:rsidP="00C34C51">
      <w:pPr>
        <w:spacing w:after="0" w:line="400" w:lineRule="exact"/>
        <w:ind w:firstLine="720"/>
        <w:jc w:val="center"/>
        <w:rPr>
          <w:b/>
          <w:sz w:val="28"/>
          <w:szCs w:val="28"/>
        </w:rPr>
      </w:pPr>
      <w:r w:rsidRPr="009D219D">
        <w:rPr>
          <w:b/>
          <w:sz w:val="28"/>
          <w:szCs w:val="28"/>
        </w:rPr>
        <w:t>Kết quả triển khai thực hiện</w:t>
      </w:r>
      <w:r w:rsidR="00C34C51" w:rsidRPr="009D219D">
        <w:rPr>
          <w:b/>
          <w:sz w:val="28"/>
          <w:szCs w:val="28"/>
        </w:rPr>
        <w:t xml:space="preserve"> hưởng ứng</w:t>
      </w:r>
    </w:p>
    <w:p w14:paraId="6D84EFA1" w14:textId="77777777" w:rsidR="0071781A" w:rsidRDefault="00111DC6" w:rsidP="00C34C51">
      <w:pPr>
        <w:spacing w:after="0" w:line="400" w:lineRule="exact"/>
        <w:jc w:val="center"/>
        <w:rPr>
          <w:b/>
          <w:sz w:val="28"/>
          <w:szCs w:val="28"/>
        </w:rPr>
      </w:pPr>
      <w:r w:rsidRPr="009D219D">
        <w:rPr>
          <w:b/>
          <w:sz w:val="28"/>
          <w:szCs w:val="28"/>
        </w:rPr>
        <w:t>“Ngày Pháp luật nước Cộng hòa xã hội chủ nghĩa Việt Nam</w:t>
      </w:r>
      <w:r w:rsidR="0071781A">
        <w:rPr>
          <w:b/>
          <w:sz w:val="28"/>
          <w:szCs w:val="28"/>
        </w:rPr>
        <w:t xml:space="preserve"> 09 - 11</w:t>
      </w:r>
      <w:r w:rsidRPr="009D219D">
        <w:rPr>
          <w:b/>
          <w:sz w:val="28"/>
          <w:szCs w:val="28"/>
        </w:rPr>
        <w:t xml:space="preserve">” </w:t>
      </w:r>
    </w:p>
    <w:p w14:paraId="4AA1136B" w14:textId="7D8D64D9" w:rsidR="00111DC6" w:rsidRPr="009D219D" w:rsidRDefault="0071781A" w:rsidP="00C34C51">
      <w:pPr>
        <w:spacing w:after="0" w:line="400" w:lineRule="exact"/>
        <w:jc w:val="center"/>
        <w:rPr>
          <w:b/>
          <w:sz w:val="28"/>
          <w:szCs w:val="28"/>
        </w:rPr>
      </w:pPr>
      <w:r w:rsidRPr="009D219D">
        <w:rPr>
          <w:b/>
          <w:sz w:val="28"/>
          <w:szCs w:val="28"/>
        </w:rPr>
        <w:t xml:space="preserve">Năm </w:t>
      </w:r>
      <w:r w:rsidR="00111DC6" w:rsidRPr="009D219D">
        <w:rPr>
          <w:b/>
          <w:sz w:val="28"/>
          <w:szCs w:val="28"/>
        </w:rPr>
        <w:t>20</w:t>
      </w:r>
      <w:r w:rsidR="00A50E36" w:rsidRPr="009D219D">
        <w:rPr>
          <w:b/>
          <w:sz w:val="28"/>
          <w:szCs w:val="28"/>
        </w:rPr>
        <w:t>21</w:t>
      </w:r>
    </w:p>
    <w:p w14:paraId="2072BCF9" w14:textId="77777777" w:rsidR="00111DC6" w:rsidRPr="005C6C7B" w:rsidRDefault="00111DC6" w:rsidP="00C34C51">
      <w:pPr>
        <w:spacing w:after="0" w:line="400" w:lineRule="exact"/>
        <w:ind w:firstLine="720"/>
        <w:jc w:val="center"/>
        <w:rPr>
          <w:sz w:val="28"/>
          <w:szCs w:val="28"/>
        </w:rPr>
      </w:pPr>
    </w:p>
    <w:p w14:paraId="6CC872C6" w14:textId="3F772948" w:rsidR="00C34C51" w:rsidRDefault="005C6C7B" w:rsidP="00281A57">
      <w:pPr>
        <w:spacing w:after="0" w:line="360" w:lineRule="auto"/>
        <w:ind w:firstLine="720"/>
        <w:jc w:val="both"/>
        <w:rPr>
          <w:sz w:val="28"/>
          <w:szCs w:val="28"/>
        </w:rPr>
      </w:pPr>
      <w:r w:rsidRPr="005C6C7B">
        <w:rPr>
          <w:sz w:val="28"/>
          <w:szCs w:val="28"/>
        </w:rPr>
        <w:t xml:space="preserve">Thực hiện </w:t>
      </w:r>
      <w:r w:rsidR="00705CF8">
        <w:rPr>
          <w:sz w:val="28"/>
          <w:szCs w:val="28"/>
        </w:rPr>
        <w:t xml:space="preserve">Công văn </w:t>
      </w:r>
      <w:r w:rsidRPr="005C6C7B">
        <w:rPr>
          <w:sz w:val="28"/>
          <w:szCs w:val="28"/>
        </w:rPr>
        <w:t>số</w:t>
      </w:r>
      <w:r w:rsidR="00705CF8">
        <w:rPr>
          <w:sz w:val="28"/>
          <w:szCs w:val="28"/>
        </w:rPr>
        <w:t xml:space="preserve"> </w:t>
      </w:r>
      <w:r w:rsidR="00E1263C">
        <w:rPr>
          <w:sz w:val="28"/>
          <w:szCs w:val="28"/>
        </w:rPr>
        <w:t>1379</w:t>
      </w:r>
      <w:r w:rsidR="00705CF8">
        <w:rPr>
          <w:sz w:val="28"/>
          <w:szCs w:val="28"/>
        </w:rPr>
        <w:t xml:space="preserve">/GDĐT </w:t>
      </w:r>
      <w:r w:rsidRPr="005C6C7B">
        <w:rPr>
          <w:sz w:val="28"/>
          <w:szCs w:val="28"/>
        </w:rPr>
        <w:t xml:space="preserve">ngày </w:t>
      </w:r>
      <w:r w:rsidR="00E1263C">
        <w:rPr>
          <w:sz w:val="28"/>
          <w:szCs w:val="28"/>
        </w:rPr>
        <w:t>22</w:t>
      </w:r>
      <w:r w:rsidR="00705CF8">
        <w:rPr>
          <w:sz w:val="28"/>
          <w:szCs w:val="28"/>
        </w:rPr>
        <w:t xml:space="preserve"> tháng 10 năm 20</w:t>
      </w:r>
      <w:r w:rsidR="00E1263C">
        <w:rPr>
          <w:sz w:val="28"/>
          <w:szCs w:val="28"/>
        </w:rPr>
        <w:t>2</w:t>
      </w:r>
      <w:r w:rsidR="00705CF8">
        <w:rPr>
          <w:sz w:val="28"/>
          <w:szCs w:val="28"/>
        </w:rPr>
        <w:t xml:space="preserve">1 </w:t>
      </w:r>
      <w:r w:rsidRPr="005C6C7B">
        <w:rPr>
          <w:sz w:val="28"/>
          <w:szCs w:val="28"/>
        </w:rPr>
        <w:t>của</w:t>
      </w:r>
      <w:r w:rsidR="00705CF8">
        <w:rPr>
          <w:sz w:val="28"/>
          <w:szCs w:val="28"/>
        </w:rPr>
        <w:t xml:space="preserve"> Phòng GDĐT thành phố </w:t>
      </w:r>
      <w:r w:rsidR="00E1263C">
        <w:rPr>
          <w:sz w:val="28"/>
          <w:szCs w:val="28"/>
        </w:rPr>
        <w:t>Thủ Đức</w:t>
      </w:r>
      <w:r w:rsidR="00705CF8">
        <w:rPr>
          <w:sz w:val="28"/>
          <w:szCs w:val="28"/>
        </w:rPr>
        <w:t xml:space="preserve"> </w:t>
      </w:r>
      <w:r w:rsidRPr="005C6C7B">
        <w:rPr>
          <w:sz w:val="28"/>
          <w:szCs w:val="28"/>
        </w:rPr>
        <w:t>về</w:t>
      </w:r>
      <w:r w:rsidR="00705CF8">
        <w:rPr>
          <w:sz w:val="28"/>
          <w:szCs w:val="28"/>
        </w:rPr>
        <w:t xml:space="preserve"> việc</w:t>
      </w:r>
      <w:r w:rsidRPr="005C6C7B">
        <w:rPr>
          <w:sz w:val="28"/>
          <w:szCs w:val="28"/>
        </w:rPr>
        <w:t xml:space="preserve"> </w:t>
      </w:r>
      <w:r w:rsidR="00E1263C">
        <w:rPr>
          <w:sz w:val="28"/>
          <w:szCs w:val="28"/>
        </w:rPr>
        <w:t xml:space="preserve">hướng dẫn tuyên truyền, cổ động hưởng ứng </w:t>
      </w:r>
      <w:r w:rsidRPr="005C6C7B">
        <w:rPr>
          <w:sz w:val="28"/>
          <w:szCs w:val="28"/>
        </w:rPr>
        <w:t>Ngày Pháp luật Việt Nam</w:t>
      </w:r>
      <w:r w:rsidR="00E1263C">
        <w:rPr>
          <w:sz w:val="28"/>
          <w:szCs w:val="28"/>
        </w:rPr>
        <w:t xml:space="preserve"> – 09/11.  </w:t>
      </w:r>
    </w:p>
    <w:p w14:paraId="60E7F95C" w14:textId="7FBF41CA" w:rsidR="005C6C7B" w:rsidRPr="005C6C7B" w:rsidRDefault="005C6C7B" w:rsidP="00281A57">
      <w:pPr>
        <w:spacing w:after="0" w:line="360" w:lineRule="auto"/>
        <w:ind w:firstLine="720"/>
        <w:jc w:val="both"/>
        <w:rPr>
          <w:sz w:val="28"/>
          <w:szCs w:val="28"/>
        </w:rPr>
      </w:pPr>
      <w:r w:rsidRPr="005C6C7B">
        <w:rPr>
          <w:sz w:val="28"/>
          <w:szCs w:val="28"/>
        </w:rPr>
        <w:t xml:space="preserve"> Trường </w:t>
      </w:r>
      <w:r w:rsidR="00C34C51">
        <w:rPr>
          <w:sz w:val="28"/>
          <w:szCs w:val="28"/>
        </w:rPr>
        <w:t xml:space="preserve">THCS </w:t>
      </w:r>
      <w:r w:rsidR="000F460D">
        <w:rPr>
          <w:sz w:val="28"/>
          <w:szCs w:val="28"/>
        </w:rPr>
        <w:t xml:space="preserve">Đặng Tấn Tài </w:t>
      </w:r>
      <w:r w:rsidRPr="005C6C7B">
        <w:rPr>
          <w:sz w:val="28"/>
          <w:szCs w:val="28"/>
        </w:rPr>
        <w:t>báo cáo kết quả thực hiện như sau:</w:t>
      </w:r>
    </w:p>
    <w:p w14:paraId="3E5619C3" w14:textId="77777777" w:rsidR="005C6C7B" w:rsidRPr="009D219D" w:rsidRDefault="005C6C7B" w:rsidP="00281A57">
      <w:pPr>
        <w:spacing w:after="0" w:line="360" w:lineRule="auto"/>
        <w:ind w:firstLine="720"/>
        <w:jc w:val="both"/>
        <w:rPr>
          <w:b/>
          <w:bCs/>
          <w:sz w:val="28"/>
          <w:szCs w:val="28"/>
        </w:rPr>
      </w:pPr>
      <w:r w:rsidRPr="009D219D">
        <w:rPr>
          <w:b/>
          <w:bCs/>
          <w:sz w:val="28"/>
          <w:szCs w:val="28"/>
        </w:rPr>
        <w:t xml:space="preserve">1. Công tác chỉ đạo, điều hành </w:t>
      </w:r>
    </w:p>
    <w:p w14:paraId="0827116E" w14:textId="2B2C4FC3" w:rsidR="0095630C" w:rsidRDefault="005C6C7B" w:rsidP="00281A57">
      <w:pPr>
        <w:shd w:val="clear" w:color="auto" w:fill="FFFFFF"/>
        <w:spacing w:after="0" w:line="360" w:lineRule="auto"/>
        <w:ind w:left="57" w:right="57" w:firstLine="663"/>
        <w:jc w:val="both"/>
        <w:rPr>
          <w:rFonts w:eastAsia="Times New Roman" w:cs="Times New Roman"/>
          <w:spacing w:val="-2"/>
          <w:sz w:val="28"/>
          <w:szCs w:val="28"/>
        </w:rPr>
      </w:pPr>
      <w:r w:rsidRPr="005C6C7B">
        <w:rPr>
          <w:sz w:val="28"/>
          <w:szCs w:val="28"/>
        </w:rPr>
        <w:t xml:space="preserve">Nhà trường đã </w:t>
      </w:r>
      <w:r w:rsidR="0095630C">
        <w:rPr>
          <w:sz w:val="28"/>
          <w:szCs w:val="28"/>
        </w:rPr>
        <w:t>xây dựng</w:t>
      </w:r>
      <w:r w:rsidRPr="005C6C7B">
        <w:rPr>
          <w:sz w:val="28"/>
          <w:szCs w:val="28"/>
        </w:rPr>
        <w:t xml:space="preserve"> Kế hoạ</w:t>
      </w:r>
      <w:r w:rsidR="0095630C">
        <w:rPr>
          <w:sz w:val="28"/>
          <w:szCs w:val="28"/>
        </w:rPr>
        <w:t xml:space="preserve">ch </w:t>
      </w:r>
      <w:r w:rsidRPr="005C6C7B">
        <w:rPr>
          <w:sz w:val="28"/>
          <w:szCs w:val="28"/>
        </w:rPr>
        <w:t xml:space="preserve">về việc tổ chức thực hiện “Ngày Pháp </w:t>
      </w:r>
      <w:r w:rsidRPr="0071781A">
        <w:rPr>
          <w:sz w:val="28"/>
          <w:szCs w:val="28"/>
        </w:rPr>
        <w:t>luật nước Cộng hòa xã hội chủ nghĩa Việt Nam” năm 20</w:t>
      </w:r>
      <w:r w:rsidR="00BD1EBD" w:rsidRPr="0071781A">
        <w:rPr>
          <w:sz w:val="28"/>
          <w:szCs w:val="28"/>
        </w:rPr>
        <w:t>2</w:t>
      </w:r>
      <w:r w:rsidRPr="0071781A">
        <w:rPr>
          <w:sz w:val="28"/>
          <w:szCs w:val="28"/>
        </w:rPr>
        <w:t>1</w:t>
      </w:r>
      <w:r w:rsidR="0095630C" w:rsidRPr="0071781A">
        <w:rPr>
          <w:sz w:val="28"/>
          <w:szCs w:val="28"/>
        </w:rPr>
        <w:t xml:space="preserve"> với chủ đề “</w:t>
      </w:r>
      <w:r w:rsidR="0095630C" w:rsidRPr="0071781A">
        <w:rPr>
          <w:rFonts w:eastAsia="Times New Roman" w:cs="Times New Roman"/>
          <w:spacing w:val="-2"/>
          <w:sz w:val="28"/>
          <w:szCs w:val="28"/>
        </w:rPr>
        <w:t>Nâng cao hiệu quả công tác xây dựng, thực thi, bảo vệ pháp luật, ý thức tuân thủ pháp luật, góp phần xây dựng đất nước liêm chính, hành động, kỷ cương, sáng tạo, hiệu quả; xã hội dân chủ, công bằng, văn minh.”</w:t>
      </w:r>
    </w:p>
    <w:p w14:paraId="283DA2CB" w14:textId="2C3A7C34" w:rsidR="008532EB" w:rsidRPr="0071781A" w:rsidRDefault="008532EB" w:rsidP="00281A57">
      <w:pPr>
        <w:shd w:val="clear" w:color="auto" w:fill="FFFFFF"/>
        <w:spacing w:after="0" w:line="360" w:lineRule="auto"/>
        <w:ind w:left="57" w:right="57" w:firstLine="663"/>
        <w:jc w:val="both"/>
        <w:rPr>
          <w:rFonts w:eastAsia="Times New Roman" w:cs="Times New Roman"/>
          <w:spacing w:val="-2"/>
          <w:sz w:val="28"/>
          <w:szCs w:val="28"/>
        </w:rPr>
      </w:pPr>
      <w:r>
        <w:rPr>
          <w:rFonts w:eastAsia="Times New Roman" w:cs="Times New Roman"/>
          <w:spacing w:val="-2"/>
          <w:sz w:val="28"/>
          <w:szCs w:val="28"/>
        </w:rPr>
        <w:t>Treo băng rôn trước cổng trường: “Sống và làm việc theo Hiến pháp, pháp luật là việc làm thiết thực hưởng ứng Ngày Pháp luật nước Cộng hoà xã hội chủ nghĩa Việt Nam”.</w:t>
      </w:r>
    </w:p>
    <w:p w14:paraId="5DD4564B" w14:textId="77777777" w:rsidR="00C311B9" w:rsidRPr="009D219D" w:rsidRDefault="00C311B9" w:rsidP="00281A57">
      <w:pPr>
        <w:shd w:val="clear" w:color="auto" w:fill="FFFFFF"/>
        <w:spacing w:after="0" w:line="360" w:lineRule="auto"/>
        <w:ind w:left="57" w:right="57" w:firstLine="663"/>
        <w:jc w:val="both"/>
        <w:rPr>
          <w:rFonts w:eastAsia="Times New Roman" w:cs="Times New Roman"/>
          <w:b/>
          <w:bCs/>
          <w:color w:val="333333"/>
          <w:spacing w:val="-2"/>
          <w:sz w:val="28"/>
          <w:szCs w:val="28"/>
        </w:rPr>
      </w:pPr>
      <w:r w:rsidRPr="009D219D">
        <w:rPr>
          <w:rFonts w:eastAsia="Times New Roman" w:cs="Times New Roman"/>
          <w:b/>
          <w:bCs/>
          <w:color w:val="333333"/>
          <w:spacing w:val="-2"/>
          <w:sz w:val="28"/>
          <w:szCs w:val="28"/>
        </w:rPr>
        <w:t>2. Nội dung</w:t>
      </w:r>
    </w:p>
    <w:p w14:paraId="35FF50F7" w14:textId="77777777" w:rsidR="00C311B9" w:rsidRPr="00705CF8" w:rsidRDefault="00C311B9" w:rsidP="00281A57">
      <w:pPr>
        <w:shd w:val="clear" w:color="auto" w:fill="FFFFFF"/>
        <w:spacing w:after="0" w:line="360" w:lineRule="auto"/>
        <w:jc w:val="both"/>
        <w:rPr>
          <w:rFonts w:eastAsia="Times New Roman" w:cs="Times New Roman"/>
          <w:color w:val="333333"/>
          <w:sz w:val="28"/>
          <w:szCs w:val="28"/>
        </w:rPr>
      </w:pPr>
      <w:r w:rsidRPr="00705CF8">
        <w:rPr>
          <w:rFonts w:eastAsia="Times New Roman" w:cs="Times New Roman"/>
          <w:color w:val="333333"/>
          <w:sz w:val="28"/>
          <w:szCs w:val="28"/>
          <w:lang w:val="pt-BR"/>
        </w:rPr>
        <w:t>          - </w:t>
      </w:r>
      <w:r w:rsidRPr="00705CF8">
        <w:rPr>
          <w:rFonts w:eastAsia="Times New Roman" w:cs="Times New Roman"/>
          <w:color w:val="333333"/>
          <w:sz w:val="28"/>
          <w:szCs w:val="28"/>
          <w:lang w:val="vi-VN"/>
        </w:rPr>
        <w:t>Tuyên truyền, phổ biến về mục đích, ý nghĩa của Ngày Pháp luật nước Cộng hòa xã hội chủ nghĩa Việt Nam;</w:t>
      </w:r>
    </w:p>
    <w:p w14:paraId="1A1370AE" w14:textId="77777777" w:rsidR="00AA1101" w:rsidRDefault="00C311B9" w:rsidP="00281A57">
      <w:pPr>
        <w:shd w:val="clear" w:color="auto" w:fill="FFFFFF"/>
        <w:spacing w:after="0" w:line="360" w:lineRule="auto"/>
        <w:jc w:val="both"/>
        <w:rPr>
          <w:rFonts w:eastAsia="Times New Roman" w:cs="Times New Roman"/>
          <w:color w:val="333333"/>
          <w:sz w:val="28"/>
          <w:szCs w:val="28"/>
          <w:lang w:val="pt-BR"/>
        </w:rPr>
      </w:pPr>
      <w:r w:rsidRPr="00705CF8">
        <w:rPr>
          <w:rFonts w:eastAsia="Times New Roman" w:cs="Times New Roman"/>
          <w:color w:val="333333"/>
          <w:sz w:val="28"/>
          <w:szCs w:val="28"/>
          <w:lang w:val="pt-BR"/>
        </w:rPr>
        <w:t>          - Các văn bản, nội dung cần phổ biến, tuyên truyền:</w:t>
      </w:r>
      <w:r>
        <w:rPr>
          <w:rFonts w:eastAsia="Times New Roman" w:cs="Times New Roman"/>
          <w:color w:val="333333"/>
          <w:sz w:val="28"/>
          <w:szCs w:val="28"/>
          <w:lang w:val="pt-BR"/>
        </w:rPr>
        <w:t xml:space="preserve"> </w:t>
      </w:r>
    </w:p>
    <w:p w14:paraId="2AC201CC" w14:textId="42E7E241" w:rsidR="00AA1101" w:rsidRDefault="00AA1101" w:rsidP="00281A57">
      <w:pPr>
        <w:shd w:val="clear" w:color="auto" w:fill="FFFFFF"/>
        <w:spacing w:after="0" w:line="360" w:lineRule="auto"/>
        <w:ind w:firstLine="720"/>
        <w:jc w:val="both"/>
        <w:rPr>
          <w:rFonts w:eastAsia="Times New Roman" w:cs="Times New Roman"/>
          <w:color w:val="333333"/>
          <w:sz w:val="28"/>
          <w:szCs w:val="28"/>
          <w:lang w:val="pt-BR"/>
        </w:rPr>
      </w:pPr>
      <w:r>
        <w:rPr>
          <w:rFonts w:eastAsia="Times New Roman" w:cs="Times New Roman"/>
          <w:color w:val="333333"/>
          <w:sz w:val="28"/>
          <w:szCs w:val="28"/>
          <w:lang w:val="pt-BR"/>
        </w:rPr>
        <w:t>+ Phổ biến, quán triệt, triển khai thực hiện Nghị quyết Đại hội đại biểu toàn quốc lần thứ XIII của Đảng, Nghị quyết Đại hội đại biể</w:t>
      </w:r>
      <w:r w:rsidR="00C17E1F">
        <w:rPr>
          <w:rFonts w:eastAsia="Times New Roman" w:cs="Times New Roman"/>
          <w:color w:val="333333"/>
          <w:sz w:val="28"/>
          <w:szCs w:val="28"/>
          <w:lang w:val="pt-BR"/>
        </w:rPr>
        <w:t xml:space="preserve">u Đảng bộ Thành phố Hồ Chí Minh lần thứ XI nhiệm kì 2020 – 2025; </w:t>
      </w:r>
    </w:p>
    <w:p w14:paraId="1ED1E5C8" w14:textId="77DE68D6" w:rsidR="00C311B9" w:rsidRDefault="00C17E1F" w:rsidP="00281A57">
      <w:pPr>
        <w:shd w:val="clear" w:color="auto" w:fill="FFFFFF"/>
        <w:spacing w:after="0" w:line="360" w:lineRule="auto"/>
        <w:ind w:firstLine="720"/>
        <w:jc w:val="both"/>
        <w:rPr>
          <w:rFonts w:eastAsia="Times New Roman" w:cs="Times New Roman"/>
          <w:color w:val="333333"/>
          <w:sz w:val="28"/>
          <w:szCs w:val="28"/>
        </w:rPr>
      </w:pPr>
      <w:r>
        <w:rPr>
          <w:rFonts w:eastAsia="Times New Roman" w:cs="Times New Roman"/>
          <w:color w:val="333333"/>
          <w:sz w:val="28"/>
          <w:szCs w:val="28"/>
          <w:lang w:val="pt-BR"/>
        </w:rPr>
        <w:t xml:space="preserve">+ </w:t>
      </w:r>
      <w:r w:rsidR="005A31F2">
        <w:rPr>
          <w:rFonts w:eastAsia="Times New Roman" w:cs="Times New Roman"/>
          <w:color w:val="333333"/>
          <w:sz w:val="28"/>
          <w:szCs w:val="28"/>
          <w:lang w:val="pt-BR"/>
        </w:rPr>
        <w:t xml:space="preserve">Các qui định về lao động, bảo vệ môi trường, bảo đảm vệ sinh, an ninh an toàn trường học; phòng, chống tham nhũng, lãng phí, khiếu nại, tố cáo; </w:t>
      </w:r>
      <w:r w:rsidR="005A31F2">
        <w:rPr>
          <w:rFonts w:eastAsia="Times New Roman" w:cs="Times New Roman"/>
          <w:color w:val="333333"/>
          <w:sz w:val="28"/>
          <w:szCs w:val="28"/>
          <w:lang w:val="pt-BR"/>
        </w:rPr>
        <w:lastRenderedPageBreak/>
        <w:t xml:space="preserve">phòng, chống xâm hại phụ nữ và trẻ em, bạo lực học đường, bạo lực gia đình, tội phạm, các tệ nạn xã hội và cháy nổ; </w:t>
      </w:r>
      <w:r w:rsidR="00C311B9" w:rsidRPr="00705CF8">
        <w:rPr>
          <w:rFonts w:eastAsia="Times New Roman" w:cs="Times New Roman"/>
          <w:color w:val="333333"/>
          <w:sz w:val="28"/>
          <w:szCs w:val="28"/>
          <w:lang w:val="pt-BR"/>
        </w:rPr>
        <w:t>Luật </w:t>
      </w:r>
      <w:r w:rsidR="00C311B9" w:rsidRPr="00705CF8">
        <w:rPr>
          <w:rFonts w:eastAsia="Times New Roman" w:cs="Times New Roman"/>
          <w:color w:val="333333"/>
          <w:sz w:val="28"/>
          <w:szCs w:val="28"/>
        </w:rPr>
        <w:t>an toàn gi</w:t>
      </w:r>
      <w:r w:rsidR="00AA1101">
        <w:rPr>
          <w:rFonts w:eastAsia="Times New Roman" w:cs="Times New Roman"/>
          <w:color w:val="333333"/>
          <w:sz w:val="28"/>
          <w:szCs w:val="28"/>
        </w:rPr>
        <w:t>a</w:t>
      </w:r>
      <w:r w:rsidR="00C311B9" w:rsidRPr="00705CF8">
        <w:rPr>
          <w:rFonts w:eastAsia="Times New Roman" w:cs="Times New Roman"/>
          <w:color w:val="333333"/>
          <w:sz w:val="28"/>
          <w:szCs w:val="28"/>
        </w:rPr>
        <w:t>o thông; Quy chế dân chủ</w:t>
      </w:r>
      <w:r w:rsidR="00C311B9">
        <w:rPr>
          <w:rFonts w:eastAsia="Times New Roman" w:cs="Times New Roman"/>
          <w:color w:val="333333"/>
          <w:sz w:val="28"/>
          <w:szCs w:val="28"/>
        </w:rPr>
        <w:t xml:space="preserve"> </w:t>
      </w:r>
      <w:r w:rsidR="00C311B9" w:rsidRPr="00705CF8">
        <w:rPr>
          <w:rFonts w:eastAsia="Times New Roman" w:cs="Times New Roman"/>
          <w:color w:val="333333"/>
          <w:sz w:val="28"/>
          <w:szCs w:val="28"/>
        </w:rPr>
        <w:t>và vấn đề dân chủ trong nhà trường; </w:t>
      </w:r>
      <w:r w:rsidR="00C311B9" w:rsidRPr="00705CF8">
        <w:rPr>
          <w:rFonts w:eastAsia="Times New Roman" w:cs="Times New Roman"/>
          <w:color w:val="333333"/>
          <w:sz w:val="28"/>
          <w:szCs w:val="28"/>
          <w:lang w:val="vi-VN"/>
        </w:rPr>
        <w:t>Luật</w:t>
      </w:r>
      <w:r w:rsidR="00C311B9" w:rsidRPr="00705CF8">
        <w:rPr>
          <w:rFonts w:eastAsia="Times New Roman" w:cs="Times New Roman"/>
          <w:color w:val="333333"/>
          <w:sz w:val="28"/>
          <w:szCs w:val="28"/>
        </w:rPr>
        <w:t> công chức viên chức; các luật sửa đổi ban hành trong năm 2018;</w:t>
      </w:r>
    </w:p>
    <w:p w14:paraId="3DEFF8AC" w14:textId="77777777" w:rsidR="006D3454" w:rsidRDefault="00C17E1F" w:rsidP="00281A57">
      <w:pPr>
        <w:shd w:val="clear" w:color="auto" w:fill="FFFFFF"/>
        <w:spacing w:after="0" w:line="360" w:lineRule="auto"/>
        <w:ind w:firstLine="720"/>
        <w:jc w:val="both"/>
        <w:rPr>
          <w:rFonts w:eastAsia="Times New Roman" w:cs="Times New Roman"/>
          <w:color w:val="333333"/>
          <w:sz w:val="28"/>
          <w:szCs w:val="28"/>
        </w:rPr>
      </w:pPr>
      <w:r>
        <w:rPr>
          <w:rFonts w:eastAsia="Times New Roman" w:cs="Times New Roman"/>
          <w:color w:val="333333"/>
          <w:sz w:val="28"/>
          <w:szCs w:val="28"/>
        </w:rPr>
        <w:t>+ Hiến pháp năm 2013; các chủ trương chính sách, văn bản cải cách hành chính, cải cách tư pháp, kiểm soát thủ tục hành chính, nâng cao chất lượng, hiệu quả công tác thi hành pháp luật, trách nhiệm giải trình của các cấp chính quyền địa phương, của cán bộ công chức nhà nước;</w:t>
      </w:r>
    </w:p>
    <w:p w14:paraId="6AFC799B" w14:textId="77777777" w:rsidR="006D3454" w:rsidRDefault="006D3454" w:rsidP="00281A57">
      <w:pPr>
        <w:shd w:val="clear" w:color="auto" w:fill="FFFFFF"/>
        <w:spacing w:after="0" w:line="360" w:lineRule="auto"/>
        <w:ind w:firstLine="720"/>
        <w:jc w:val="both"/>
        <w:rPr>
          <w:rFonts w:eastAsia="Times New Roman" w:cs="Times New Roman"/>
          <w:color w:val="333333"/>
          <w:sz w:val="28"/>
          <w:szCs w:val="28"/>
        </w:rPr>
      </w:pPr>
      <w:r>
        <w:rPr>
          <w:rFonts w:eastAsia="Times New Roman" w:cs="Times New Roman"/>
          <w:color w:val="333333"/>
          <w:sz w:val="28"/>
          <w:szCs w:val="28"/>
        </w:rPr>
        <w:t>+ Nghị quyết số 54/2017/QH14 ngày 24/11/2017 của Quốc Hội về thí điểm cơ chế, chính sách đặc thù phát triển Thành phố Hồ Chí Minh; các Luật, Nghị quyết mới được Quốc hội khóa XIV thông qua hoặc có hiệu lực năm 2021, 2022;</w:t>
      </w:r>
    </w:p>
    <w:p w14:paraId="0EBA69BC" w14:textId="7F5D990D" w:rsidR="006D3454" w:rsidRDefault="006D3454" w:rsidP="00281A57">
      <w:pPr>
        <w:shd w:val="clear" w:color="auto" w:fill="FFFFFF"/>
        <w:spacing w:after="0" w:line="360" w:lineRule="auto"/>
        <w:ind w:firstLine="720"/>
        <w:jc w:val="both"/>
        <w:rPr>
          <w:rFonts w:eastAsia="Times New Roman" w:cs="Times New Roman"/>
          <w:color w:val="333333"/>
          <w:sz w:val="28"/>
          <w:szCs w:val="28"/>
        </w:rPr>
      </w:pPr>
      <w:r>
        <w:rPr>
          <w:rFonts w:eastAsia="Times New Roman" w:cs="Times New Roman"/>
          <w:color w:val="333333"/>
          <w:sz w:val="28"/>
          <w:szCs w:val="28"/>
        </w:rPr>
        <w:t>+ Chương trình phổ biến, giáo dục ph</w:t>
      </w:r>
      <w:r w:rsidR="003F400D">
        <w:rPr>
          <w:rFonts w:eastAsia="Times New Roman" w:cs="Times New Roman"/>
          <w:color w:val="333333"/>
          <w:sz w:val="28"/>
          <w:szCs w:val="28"/>
        </w:rPr>
        <w:t>áp luật giai đoạn 2017 – 2021 (</w:t>
      </w:r>
      <w:r>
        <w:rPr>
          <w:rFonts w:eastAsia="Times New Roman" w:cs="Times New Roman"/>
          <w:color w:val="333333"/>
          <w:sz w:val="28"/>
          <w:szCs w:val="28"/>
        </w:rPr>
        <w:t xml:space="preserve">Quyết định số 705/QĐ -TTg ngày 25/5/2017 của Thủ tướng Chính phủ, kế hoạch số 2686/KH-UBND của Ủy ban nhân dân Thành phố về phổ biến, giáo dục pháp luật giai đoạn 2018-2021; </w:t>
      </w:r>
    </w:p>
    <w:p w14:paraId="2070C86E" w14:textId="77777777" w:rsidR="005A31F2" w:rsidRDefault="00E83FD6" w:rsidP="00281A57">
      <w:pPr>
        <w:shd w:val="clear" w:color="auto" w:fill="FFFFFF"/>
        <w:spacing w:after="0" w:line="360" w:lineRule="auto"/>
        <w:ind w:firstLine="720"/>
        <w:jc w:val="both"/>
        <w:rPr>
          <w:rFonts w:eastAsia="Times New Roman" w:cs="Times New Roman"/>
          <w:color w:val="333333"/>
          <w:sz w:val="28"/>
          <w:szCs w:val="28"/>
        </w:rPr>
      </w:pPr>
      <w:r>
        <w:rPr>
          <w:rFonts w:eastAsia="Times New Roman" w:cs="Times New Roman"/>
          <w:color w:val="333333"/>
          <w:sz w:val="28"/>
          <w:szCs w:val="28"/>
        </w:rPr>
        <w:t>+ Chủ trương của Đảng và Nhà nước về khắc phục tác động của đại dịch COVID-19 để phục hồi và phát triển nền kinh tế đất nước</w:t>
      </w:r>
    </w:p>
    <w:p w14:paraId="4050B98E" w14:textId="431E49AA" w:rsidR="005A31F2" w:rsidRDefault="007F0D63" w:rsidP="00281A57">
      <w:pPr>
        <w:shd w:val="clear" w:color="auto" w:fill="FFFFFF"/>
        <w:spacing w:after="0" w:line="360" w:lineRule="auto"/>
        <w:ind w:firstLine="720"/>
        <w:jc w:val="both"/>
        <w:rPr>
          <w:rFonts w:eastAsia="Times New Roman" w:cs="Times New Roman"/>
          <w:color w:val="333333"/>
          <w:sz w:val="28"/>
          <w:szCs w:val="28"/>
        </w:rPr>
      </w:pPr>
      <w:r>
        <w:rPr>
          <w:rFonts w:eastAsia="Times New Roman" w:cs="Times New Roman"/>
          <w:color w:val="333333"/>
          <w:sz w:val="28"/>
          <w:szCs w:val="28"/>
        </w:rPr>
        <w:t xml:space="preserve">+ Triển khai thực hiện Kết luận số 80-KL/TW ngày 20/6/2021 của Ban Bí thư về việc tiếp tục thực hiện Chỉ thị số 32-CT/TW ngày 09/12/2003 của Ban Bí thư về tăng cường sự lãnh đạo của Đảng trong công tác phổ biến, giáo dục pháp luật, nâng cao ý thức chấp hành pháp luật của cán bộ, công chức, viên chức tại đơn vị; </w:t>
      </w:r>
    </w:p>
    <w:p w14:paraId="72EB9C33" w14:textId="5F458BD4" w:rsidR="00C17E1F" w:rsidRPr="00705CF8" w:rsidRDefault="001B2E4E" w:rsidP="00281A57">
      <w:pPr>
        <w:shd w:val="clear" w:color="auto" w:fill="FFFFFF"/>
        <w:spacing w:after="0" w:line="360" w:lineRule="auto"/>
        <w:ind w:firstLine="720"/>
        <w:jc w:val="both"/>
        <w:rPr>
          <w:rFonts w:eastAsia="Times New Roman" w:cs="Times New Roman"/>
          <w:color w:val="333333"/>
          <w:sz w:val="28"/>
          <w:szCs w:val="28"/>
        </w:rPr>
      </w:pPr>
      <w:r>
        <w:rPr>
          <w:rFonts w:eastAsia="Times New Roman" w:cs="Times New Roman"/>
          <w:color w:val="333333"/>
          <w:sz w:val="28"/>
          <w:szCs w:val="28"/>
        </w:rPr>
        <w:t>+ Đẩy mạnh giáo dục ý thức và lợi ích của việc tuân thủ, chấp hành pháp luật; phê phán đấu tranh với hành vi vi phạm pháp luật hoặc lệch chuẩn xã hội, tìm hiểu học tập pháp luật</w:t>
      </w:r>
      <w:r w:rsidR="009D219D">
        <w:rPr>
          <w:rFonts w:eastAsia="Times New Roman" w:cs="Times New Roman"/>
          <w:color w:val="333333"/>
          <w:sz w:val="28"/>
          <w:szCs w:val="28"/>
        </w:rPr>
        <w:t xml:space="preserve">. </w:t>
      </w:r>
      <w:r w:rsidR="00C17E1F">
        <w:rPr>
          <w:rFonts w:eastAsia="Times New Roman" w:cs="Times New Roman"/>
          <w:color w:val="333333"/>
          <w:sz w:val="28"/>
          <w:szCs w:val="28"/>
        </w:rPr>
        <w:t xml:space="preserve"> </w:t>
      </w:r>
    </w:p>
    <w:p w14:paraId="7568D928" w14:textId="77777777" w:rsidR="005C6C7B" w:rsidRPr="009D219D" w:rsidRDefault="00C311B9" w:rsidP="00281A57">
      <w:pPr>
        <w:spacing w:after="0" w:line="360" w:lineRule="auto"/>
        <w:ind w:firstLine="720"/>
        <w:rPr>
          <w:b/>
          <w:bCs/>
          <w:sz w:val="28"/>
          <w:szCs w:val="28"/>
        </w:rPr>
      </w:pPr>
      <w:r w:rsidRPr="009D219D">
        <w:rPr>
          <w:b/>
          <w:bCs/>
          <w:sz w:val="28"/>
          <w:szCs w:val="28"/>
        </w:rPr>
        <w:t>3</w:t>
      </w:r>
      <w:r w:rsidR="005C6C7B" w:rsidRPr="009D219D">
        <w:rPr>
          <w:b/>
          <w:bCs/>
          <w:sz w:val="28"/>
          <w:szCs w:val="28"/>
        </w:rPr>
        <w:t>. Kết quả triển khai, thực hiện</w:t>
      </w:r>
    </w:p>
    <w:p w14:paraId="525FD9E0" w14:textId="12555DEB" w:rsidR="005C6C7B" w:rsidRDefault="005C6C7B" w:rsidP="00281A57">
      <w:pPr>
        <w:spacing w:after="0" w:line="360" w:lineRule="auto"/>
        <w:ind w:firstLine="720"/>
        <w:jc w:val="both"/>
        <w:rPr>
          <w:sz w:val="28"/>
          <w:szCs w:val="28"/>
        </w:rPr>
      </w:pPr>
      <w:r w:rsidRPr="005C6C7B">
        <w:rPr>
          <w:sz w:val="28"/>
          <w:szCs w:val="28"/>
        </w:rPr>
        <w:t>Nhà trường đã chỉ đạ</w:t>
      </w:r>
      <w:r w:rsidR="00E70371">
        <w:rPr>
          <w:sz w:val="28"/>
          <w:szCs w:val="28"/>
        </w:rPr>
        <w:t xml:space="preserve">o thực hiện </w:t>
      </w:r>
      <w:r w:rsidRPr="005C6C7B">
        <w:rPr>
          <w:sz w:val="28"/>
          <w:szCs w:val="28"/>
        </w:rPr>
        <w:t>theo kế hoạ</w:t>
      </w:r>
      <w:r w:rsidR="0071781A">
        <w:rPr>
          <w:sz w:val="28"/>
          <w:szCs w:val="28"/>
        </w:rPr>
        <w:t>ch,</w:t>
      </w:r>
      <w:r w:rsidRPr="005C6C7B">
        <w:rPr>
          <w:sz w:val="28"/>
          <w:szCs w:val="28"/>
        </w:rPr>
        <w:t xml:space="preserve"> treo panô, áp phích, băng rôn với các khẩu hiệ</w:t>
      </w:r>
      <w:r w:rsidR="000E56AE">
        <w:rPr>
          <w:sz w:val="28"/>
          <w:szCs w:val="28"/>
        </w:rPr>
        <w:t xml:space="preserve">u </w:t>
      </w:r>
      <w:r w:rsidRPr="005C6C7B">
        <w:rPr>
          <w:sz w:val="28"/>
          <w:szCs w:val="28"/>
        </w:rPr>
        <w:t>“</w:t>
      </w:r>
      <w:r w:rsidR="000E56AE">
        <w:rPr>
          <w:sz w:val="28"/>
          <w:szCs w:val="28"/>
        </w:rPr>
        <w:t>Tích cực tìm hiểu pháp luật, n</w:t>
      </w:r>
      <w:r w:rsidRPr="005C6C7B">
        <w:rPr>
          <w:sz w:val="28"/>
          <w:szCs w:val="28"/>
        </w:rPr>
        <w:t xml:space="preserve">ghiêm chỉnh chấp hành pháp luật là </w:t>
      </w:r>
      <w:r w:rsidR="000E56AE">
        <w:rPr>
          <w:sz w:val="28"/>
          <w:szCs w:val="28"/>
        </w:rPr>
        <w:t xml:space="preserve">trách nhiệm </w:t>
      </w:r>
      <w:r w:rsidRPr="005C6C7B">
        <w:rPr>
          <w:sz w:val="28"/>
          <w:szCs w:val="28"/>
        </w:rPr>
        <w:t xml:space="preserve">vụ của mọi </w:t>
      </w:r>
      <w:r w:rsidR="000E56AE">
        <w:rPr>
          <w:sz w:val="28"/>
          <w:szCs w:val="28"/>
        </w:rPr>
        <w:t xml:space="preserve">công dân </w:t>
      </w:r>
      <w:r w:rsidRPr="005C6C7B">
        <w:rPr>
          <w:sz w:val="28"/>
          <w:szCs w:val="28"/>
        </w:rPr>
        <w:t>”.</w:t>
      </w:r>
    </w:p>
    <w:p w14:paraId="42365A70" w14:textId="09216DDD" w:rsidR="000E56AE" w:rsidRDefault="000E56AE" w:rsidP="00281A57">
      <w:pPr>
        <w:shd w:val="clear" w:color="auto" w:fill="FFFFFF"/>
        <w:spacing w:after="0" w:line="360" w:lineRule="auto"/>
        <w:ind w:left="57" w:right="57" w:firstLine="663"/>
        <w:jc w:val="both"/>
        <w:rPr>
          <w:sz w:val="28"/>
          <w:szCs w:val="28"/>
        </w:rPr>
      </w:pPr>
      <w:r>
        <w:rPr>
          <w:sz w:val="28"/>
          <w:szCs w:val="28"/>
        </w:rPr>
        <w:lastRenderedPageBreak/>
        <w:t>- Đối với họ</w:t>
      </w:r>
      <w:r w:rsidR="0071781A">
        <w:rPr>
          <w:sz w:val="28"/>
          <w:szCs w:val="28"/>
        </w:rPr>
        <w:t>c sinh:</w:t>
      </w:r>
      <w:r>
        <w:rPr>
          <w:sz w:val="28"/>
          <w:szCs w:val="28"/>
        </w:rPr>
        <w:t xml:space="preserve"> </w:t>
      </w:r>
      <w:r w:rsidR="0071781A">
        <w:rPr>
          <w:sz w:val="28"/>
          <w:szCs w:val="28"/>
        </w:rPr>
        <w:t xml:space="preserve">GVCN </w:t>
      </w:r>
      <w:r>
        <w:rPr>
          <w:sz w:val="28"/>
          <w:szCs w:val="28"/>
        </w:rPr>
        <w:t xml:space="preserve">tuyên truyền </w:t>
      </w:r>
      <w:r w:rsidR="0071781A">
        <w:rPr>
          <w:sz w:val="28"/>
          <w:szCs w:val="28"/>
        </w:rPr>
        <w:t xml:space="preserve">trực tuyến </w:t>
      </w:r>
      <w:r>
        <w:rPr>
          <w:sz w:val="28"/>
          <w:szCs w:val="28"/>
        </w:rPr>
        <w:t xml:space="preserve">trong buổi sinh </w:t>
      </w:r>
      <w:r w:rsidR="0071781A">
        <w:rPr>
          <w:sz w:val="28"/>
          <w:szCs w:val="28"/>
        </w:rPr>
        <w:t xml:space="preserve">hoạt </w:t>
      </w:r>
      <w:r w:rsidR="00C311B9">
        <w:rPr>
          <w:sz w:val="28"/>
          <w:szCs w:val="28"/>
        </w:rPr>
        <w:t>ch</w:t>
      </w:r>
      <w:r w:rsidR="004E6522">
        <w:rPr>
          <w:sz w:val="28"/>
          <w:szCs w:val="28"/>
        </w:rPr>
        <w:t>ào</w:t>
      </w:r>
      <w:r w:rsidR="00C311B9">
        <w:rPr>
          <w:sz w:val="28"/>
          <w:szCs w:val="28"/>
        </w:rPr>
        <w:t xml:space="preserve"> cờ </w:t>
      </w:r>
      <w:r>
        <w:rPr>
          <w:sz w:val="28"/>
          <w:szCs w:val="28"/>
        </w:rPr>
        <w:t>thứ 2 đầu tuần</w:t>
      </w:r>
      <w:r w:rsidR="004E6522">
        <w:rPr>
          <w:sz w:val="28"/>
          <w:szCs w:val="28"/>
        </w:rPr>
        <w:t xml:space="preserve">. </w:t>
      </w:r>
    </w:p>
    <w:p w14:paraId="3A386264" w14:textId="62806C2F" w:rsidR="000E56AE" w:rsidRDefault="005C6C7B" w:rsidP="00281A57">
      <w:pPr>
        <w:spacing w:after="0" w:line="360" w:lineRule="auto"/>
        <w:ind w:firstLine="720"/>
        <w:jc w:val="both"/>
        <w:rPr>
          <w:sz w:val="28"/>
          <w:szCs w:val="28"/>
        </w:rPr>
      </w:pPr>
      <w:r w:rsidRPr="005C6C7B">
        <w:rPr>
          <w:sz w:val="28"/>
          <w:szCs w:val="28"/>
        </w:rPr>
        <w:t>- Đối với cán bộ, viên chứ</w:t>
      </w:r>
      <w:r w:rsidR="00C311B9">
        <w:rPr>
          <w:sz w:val="28"/>
          <w:szCs w:val="28"/>
        </w:rPr>
        <w:t>c n</w:t>
      </w:r>
      <w:r w:rsidRPr="005C6C7B">
        <w:rPr>
          <w:sz w:val="28"/>
          <w:szCs w:val="28"/>
        </w:rPr>
        <w:t>hà trường đã tổ chức, triển khai</w:t>
      </w:r>
      <w:r w:rsidR="000E56AE">
        <w:rPr>
          <w:sz w:val="28"/>
          <w:szCs w:val="28"/>
        </w:rPr>
        <w:t xml:space="preserve"> </w:t>
      </w:r>
      <w:r w:rsidR="000E56AE" w:rsidRPr="005C6C7B">
        <w:rPr>
          <w:sz w:val="28"/>
          <w:szCs w:val="28"/>
        </w:rPr>
        <w:t xml:space="preserve">nội dung </w:t>
      </w:r>
      <w:r w:rsidR="000E56AE">
        <w:rPr>
          <w:sz w:val="28"/>
          <w:szCs w:val="28"/>
        </w:rPr>
        <w:t>hưởng ứng</w:t>
      </w:r>
      <w:r w:rsidR="0071781A">
        <w:rPr>
          <w:sz w:val="28"/>
          <w:szCs w:val="28"/>
        </w:rPr>
        <w:t xml:space="preserve"> </w:t>
      </w:r>
      <w:r w:rsidR="000E56AE" w:rsidRPr="005C6C7B">
        <w:rPr>
          <w:sz w:val="28"/>
          <w:szCs w:val="28"/>
        </w:rPr>
        <w:t>“Ngày Pháp luật nước Cộng hòa xã hội chủ nghĩa Việt Nam” năm 2</w:t>
      </w:r>
      <w:r w:rsidR="004E6522">
        <w:rPr>
          <w:sz w:val="28"/>
          <w:szCs w:val="28"/>
        </w:rPr>
        <w:t xml:space="preserve">021 </w:t>
      </w:r>
      <w:r w:rsidRPr="005C6C7B">
        <w:rPr>
          <w:sz w:val="28"/>
          <w:szCs w:val="28"/>
        </w:rPr>
        <w:t xml:space="preserve">đến tất cả </w:t>
      </w:r>
      <w:r w:rsidR="000E56AE" w:rsidRPr="005C6C7B">
        <w:rPr>
          <w:sz w:val="28"/>
          <w:szCs w:val="28"/>
        </w:rPr>
        <w:t>cán bộ, viên chứ</w:t>
      </w:r>
      <w:r w:rsidR="000E56AE">
        <w:rPr>
          <w:sz w:val="28"/>
          <w:szCs w:val="28"/>
        </w:rPr>
        <w:t xml:space="preserve">c </w:t>
      </w:r>
      <w:r w:rsidRPr="005C6C7B">
        <w:rPr>
          <w:sz w:val="28"/>
          <w:szCs w:val="28"/>
        </w:rPr>
        <w:t xml:space="preserve">trong </w:t>
      </w:r>
      <w:r w:rsidR="000E56AE">
        <w:rPr>
          <w:sz w:val="28"/>
          <w:szCs w:val="28"/>
        </w:rPr>
        <w:t>buổi họp HĐSP tháng 11.</w:t>
      </w:r>
    </w:p>
    <w:p w14:paraId="202358CB" w14:textId="7B31A78F" w:rsidR="00AF316D" w:rsidRDefault="000E56AE" w:rsidP="00281A57">
      <w:pPr>
        <w:spacing w:after="0" w:line="360" w:lineRule="auto"/>
        <w:ind w:firstLine="720"/>
        <w:jc w:val="both"/>
        <w:rPr>
          <w:sz w:val="28"/>
          <w:szCs w:val="28"/>
        </w:rPr>
      </w:pPr>
      <w:r>
        <w:rPr>
          <w:sz w:val="28"/>
          <w:szCs w:val="28"/>
        </w:rPr>
        <w:t xml:space="preserve">- Đối với giáo viên giảng dạy </w:t>
      </w:r>
      <w:r w:rsidR="004E6522">
        <w:rPr>
          <w:sz w:val="28"/>
          <w:szCs w:val="28"/>
        </w:rPr>
        <w:t xml:space="preserve">môn GDCD </w:t>
      </w:r>
      <w:r>
        <w:rPr>
          <w:sz w:val="28"/>
          <w:szCs w:val="28"/>
        </w:rPr>
        <w:t xml:space="preserve">yêu cầu </w:t>
      </w:r>
      <w:r w:rsidR="005C6C7B" w:rsidRPr="005C6C7B">
        <w:rPr>
          <w:sz w:val="28"/>
          <w:szCs w:val="28"/>
        </w:rPr>
        <w:t>lồng ghép</w:t>
      </w:r>
      <w:r w:rsidR="00AF316D">
        <w:rPr>
          <w:sz w:val="28"/>
          <w:szCs w:val="28"/>
        </w:rPr>
        <w:t xml:space="preserve"> tuyên truyền thông qua</w:t>
      </w:r>
      <w:r w:rsidR="005C6C7B" w:rsidRPr="005C6C7B">
        <w:rPr>
          <w:sz w:val="28"/>
          <w:szCs w:val="28"/>
        </w:rPr>
        <w:t xml:space="preserve">  bài giảng của mình thông qua các nội dung liên quan đến nhận thức, chấp hành Hiến pháp và pháp luậ</w:t>
      </w:r>
      <w:r w:rsidR="00AF316D">
        <w:rPr>
          <w:sz w:val="28"/>
          <w:szCs w:val="28"/>
        </w:rPr>
        <w:t>t</w:t>
      </w:r>
      <w:r w:rsidR="004E6522">
        <w:rPr>
          <w:sz w:val="28"/>
          <w:szCs w:val="28"/>
        </w:rPr>
        <w:t xml:space="preserve">. </w:t>
      </w:r>
    </w:p>
    <w:p w14:paraId="07121BA5" w14:textId="77777777" w:rsidR="00C311B9" w:rsidRPr="00C311B9" w:rsidRDefault="00C311B9" w:rsidP="00281A57">
      <w:pPr>
        <w:spacing w:after="0" w:line="360" w:lineRule="auto"/>
        <w:ind w:firstLine="720"/>
        <w:jc w:val="both"/>
        <w:rPr>
          <w:rFonts w:cs="Times New Roman"/>
          <w:sz w:val="28"/>
          <w:szCs w:val="28"/>
        </w:rPr>
      </w:pPr>
      <w:r w:rsidRPr="00705CF8">
        <w:rPr>
          <w:rFonts w:eastAsia="Times New Roman" w:cs="Times New Roman"/>
          <w:color w:val="333333"/>
          <w:sz w:val="28"/>
          <w:szCs w:val="28"/>
          <w:lang w:val="vi-VN"/>
        </w:rPr>
        <w:t>- Lồng ghép nội dung PBGDPL với các hoạt động thực hiện các cuộc vận động như: "Học tập và làm theo </w:t>
      </w:r>
      <w:r w:rsidRPr="00705CF8">
        <w:rPr>
          <w:rFonts w:eastAsia="Times New Roman" w:cs="Times New Roman"/>
          <w:color w:val="333333"/>
          <w:sz w:val="28"/>
          <w:szCs w:val="28"/>
        </w:rPr>
        <w:t>tư tưởng đạo đ</w:t>
      </w:r>
      <w:r>
        <w:rPr>
          <w:rFonts w:eastAsia="Times New Roman" w:cs="Times New Roman"/>
          <w:color w:val="333333"/>
          <w:sz w:val="28"/>
          <w:szCs w:val="28"/>
        </w:rPr>
        <w:t>ức</w:t>
      </w:r>
      <w:r w:rsidRPr="00705CF8">
        <w:rPr>
          <w:rFonts w:eastAsia="Times New Roman" w:cs="Times New Roman"/>
          <w:color w:val="333333"/>
          <w:sz w:val="28"/>
          <w:szCs w:val="28"/>
        </w:rPr>
        <w:t>, phong cách </w:t>
      </w:r>
      <w:r w:rsidRPr="00705CF8">
        <w:rPr>
          <w:rFonts w:eastAsia="Times New Roman" w:cs="Times New Roman"/>
          <w:color w:val="333333"/>
          <w:sz w:val="28"/>
          <w:szCs w:val="28"/>
          <w:lang w:val="vi-VN"/>
        </w:rPr>
        <w:t>Hồ Chí Minh"</w:t>
      </w:r>
    </w:p>
    <w:p w14:paraId="5CBB4FBF" w14:textId="77777777" w:rsidR="005C6C7B" w:rsidRDefault="005C6C7B" w:rsidP="00281A57">
      <w:pPr>
        <w:spacing w:after="0" w:line="360" w:lineRule="auto"/>
        <w:ind w:firstLine="720"/>
        <w:jc w:val="both"/>
        <w:rPr>
          <w:sz w:val="28"/>
          <w:szCs w:val="28"/>
        </w:rPr>
      </w:pPr>
      <w:r w:rsidRPr="005C6C7B">
        <w:rPr>
          <w:sz w:val="28"/>
          <w:szCs w:val="28"/>
        </w:rPr>
        <w:t>- Đối vớ</w:t>
      </w:r>
      <w:r w:rsidR="00AF316D">
        <w:rPr>
          <w:sz w:val="28"/>
          <w:szCs w:val="28"/>
        </w:rPr>
        <w:t>i các tổ chức đoàn thể Công đoàn, Đoàn TNCSHCM, Đội TNTPHCM tăng cường công tác tuyên truyền, giám sát kết quả thực hiện việc tuân thủ pháp luật của học sinh như Luật ATGT, phòng chống cháy nổ,...</w:t>
      </w:r>
    </w:p>
    <w:p w14:paraId="18EF452E" w14:textId="3F9E7744" w:rsidR="00AF316D" w:rsidRPr="005C6C7B" w:rsidRDefault="00AF316D" w:rsidP="00281A57">
      <w:pPr>
        <w:spacing w:after="0" w:line="360" w:lineRule="auto"/>
        <w:ind w:firstLine="720"/>
        <w:jc w:val="both"/>
        <w:rPr>
          <w:sz w:val="28"/>
          <w:szCs w:val="28"/>
        </w:rPr>
      </w:pPr>
      <w:r>
        <w:rPr>
          <w:sz w:val="28"/>
          <w:szCs w:val="28"/>
        </w:rPr>
        <w:t xml:space="preserve">- </w:t>
      </w:r>
      <w:r w:rsidR="0071781A">
        <w:rPr>
          <w:sz w:val="28"/>
          <w:szCs w:val="28"/>
        </w:rPr>
        <w:t>Thông qua hình thức dạy trực tuyến, Ban giám hiệu</w:t>
      </w:r>
      <w:r>
        <w:rPr>
          <w:sz w:val="28"/>
          <w:szCs w:val="28"/>
        </w:rPr>
        <w:t xml:space="preserve"> trường đã </w:t>
      </w:r>
      <w:r w:rsidR="0071781A">
        <w:rPr>
          <w:sz w:val="28"/>
          <w:szCs w:val="28"/>
        </w:rPr>
        <w:t>chỉ đạo tổ bộ môn</w:t>
      </w:r>
      <w:r>
        <w:rPr>
          <w:sz w:val="28"/>
          <w:szCs w:val="28"/>
        </w:rPr>
        <w:t xml:space="preserve"> tổ chức tuyên truyền </w:t>
      </w:r>
      <w:r w:rsidRPr="00C311B9">
        <w:rPr>
          <w:rFonts w:cs="Times New Roman"/>
          <w:color w:val="333333"/>
          <w:sz w:val="28"/>
          <w:szCs w:val="28"/>
          <w:shd w:val="clear" w:color="auto" w:fill="FFFFFF"/>
        </w:rPr>
        <w:t>về chủ quyề</w:t>
      </w:r>
      <w:r w:rsidR="00C34C51">
        <w:rPr>
          <w:rFonts w:cs="Times New Roman"/>
          <w:color w:val="333333"/>
          <w:sz w:val="28"/>
          <w:szCs w:val="28"/>
          <w:shd w:val="clear" w:color="auto" w:fill="FFFFFF"/>
        </w:rPr>
        <w:t>n B</w:t>
      </w:r>
      <w:r w:rsidRPr="00C311B9">
        <w:rPr>
          <w:rFonts w:cs="Times New Roman"/>
          <w:color w:val="333333"/>
          <w:sz w:val="28"/>
          <w:szCs w:val="28"/>
          <w:shd w:val="clear" w:color="auto" w:fill="FFFFFF"/>
        </w:rPr>
        <w:t>iển đảo Việt Nam</w:t>
      </w:r>
      <w:r w:rsidR="004E6522">
        <w:rPr>
          <w:rFonts w:cs="Times New Roman"/>
          <w:color w:val="333333"/>
          <w:sz w:val="28"/>
          <w:szCs w:val="28"/>
          <w:shd w:val="clear" w:color="auto" w:fill="FFFFFF"/>
        </w:rPr>
        <w:t xml:space="preserve">, </w:t>
      </w:r>
      <w:r w:rsidRPr="00C311B9">
        <w:rPr>
          <w:rFonts w:cs="Times New Roman"/>
          <w:color w:val="333333"/>
          <w:sz w:val="28"/>
          <w:szCs w:val="28"/>
          <w:shd w:val="clear" w:color="auto" w:fill="FFFFFF"/>
        </w:rPr>
        <w:t>phổ biến pháp luật về an toàn giao thông</w:t>
      </w:r>
      <w:r w:rsidR="00C311B9">
        <w:rPr>
          <w:rFonts w:cs="Times New Roman"/>
          <w:color w:val="333333"/>
          <w:sz w:val="28"/>
          <w:szCs w:val="28"/>
          <w:shd w:val="clear" w:color="auto" w:fill="FFFFFF"/>
        </w:rPr>
        <w:t xml:space="preserve"> </w:t>
      </w:r>
      <w:r w:rsidR="0071781A">
        <w:rPr>
          <w:rFonts w:cs="Times New Roman"/>
          <w:color w:val="333333"/>
          <w:sz w:val="28"/>
          <w:szCs w:val="28"/>
          <w:shd w:val="clear" w:color="auto" w:fill="FFFFFF"/>
        </w:rPr>
        <w:t>trong toàn thể</w:t>
      </w:r>
      <w:r w:rsidR="00C311B9">
        <w:rPr>
          <w:rFonts w:cs="Times New Roman"/>
          <w:color w:val="333333"/>
          <w:sz w:val="28"/>
          <w:szCs w:val="28"/>
          <w:shd w:val="clear" w:color="auto" w:fill="FFFFFF"/>
        </w:rPr>
        <w:t xml:space="preserve"> cán bộ giáo viên</w:t>
      </w:r>
      <w:r w:rsidR="0071781A">
        <w:rPr>
          <w:rFonts w:cs="Times New Roman"/>
          <w:color w:val="333333"/>
          <w:sz w:val="28"/>
          <w:szCs w:val="28"/>
          <w:shd w:val="clear" w:color="auto" w:fill="FFFFFF"/>
        </w:rPr>
        <w:t>, nhân viên</w:t>
      </w:r>
      <w:r w:rsidR="00C311B9">
        <w:rPr>
          <w:rFonts w:cs="Times New Roman"/>
          <w:color w:val="333333"/>
          <w:sz w:val="28"/>
          <w:szCs w:val="28"/>
          <w:shd w:val="clear" w:color="auto" w:fill="FFFFFF"/>
        </w:rPr>
        <w:t xml:space="preserve"> và học sinh nhà trường.</w:t>
      </w:r>
    </w:p>
    <w:p w14:paraId="2E3DB3AE" w14:textId="77777777" w:rsidR="005C6C7B" w:rsidRPr="005C6C7B" w:rsidRDefault="00C311B9" w:rsidP="0071781A">
      <w:pPr>
        <w:spacing w:after="0" w:line="240" w:lineRule="auto"/>
        <w:rPr>
          <w:sz w:val="28"/>
          <w:szCs w:val="28"/>
        </w:rPr>
      </w:pPr>
      <w:r>
        <w:rPr>
          <w:sz w:val="28"/>
          <w:szCs w:val="28"/>
        </w:rPr>
        <w:t xml:space="preserve"> </w:t>
      </w:r>
      <w:r>
        <w:rPr>
          <w:sz w:val="28"/>
          <w:szCs w:val="28"/>
        </w:rPr>
        <w:tab/>
        <w:t>4</w:t>
      </w:r>
      <w:r w:rsidR="005C6C7B" w:rsidRPr="005C6C7B">
        <w:rPr>
          <w:sz w:val="28"/>
          <w:szCs w:val="28"/>
        </w:rPr>
        <w:t xml:space="preserve">. Kiến nghị, đề xuất: </w:t>
      </w:r>
      <w:r w:rsidR="00DA071C">
        <w:rPr>
          <w:sz w:val="28"/>
          <w:szCs w:val="28"/>
        </w:rPr>
        <w:t>K</w:t>
      </w:r>
      <w:r w:rsidR="005C6C7B" w:rsidRPr="005C6C7B">
        <w:rPr>
          <w:sz w:val="28"/>
          <w:szCs w:val="28"/>
        </w:rPr>
        <w:t>hông</w:t>
      </w:r>
    </w:p>
    <w:p w14:paraId="1022D602" w14:textId="77777777" w:rsidR="00111DC6" w:rsidRDefault="00111DC6" w:rsidP="00C311B9">
      <w:pPr>
        <w:spacing w:after="0" w:line="400" w:lineRule="exact"/>
        <w:ind w:firstLine="72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050BF" w14:paraId="5563A33F" w14:textId="77777777" w:rsidTr="00E61C7D">
        <w:tc>
          <w:tcPr>
            <w:tcW w:w="4644" w:type="dxa"/>
          </w:tcPr>
          <w:p w14:paraId="2378BC42" w14:textId="78B2C815" w:rsidR="00E61C7D" w:rsidRPr="00E61C7D" w:rsidRDefault="00E61C7D" w:rsidP="00C311B9">
            <w:pPr>
              <w:spacing w:line="400" w:lineRule="exact"/>
              <w:rPr>
                <w:b/>
                <w:i/>
                <w:szCs w:val="28"/>
              </w:rPr>
            </w:pPr>
            <w:r w:rsidRPr="00E61C7D">
              <w:rPr>
                <w:b/>
                <w:i/>
                <w:szCs w:val="28"/>
              </w:rPr>
              <w:t>Nơi nhận</w:t>
            </w:r>
          </w:p>
          <w:p w14:paraId="69DAE5EC" w14:textId="77777777" w:rsidR="00E61C7D" w:rsidRPr="00E61C7D" w:rsidRDefault="00E61C7D" w:rsidP="00E61C7D">
            <w:pPr>
              <w:rPr>
                <w:sz w:val="22"/>
                <w:szCs w:val="28"/>
              </w:rPr>
            </w:pPr>
            <w:r w:rsidRPr="00E61C7D">
              <w:rPr>
                <w:sz w:val="22"/>
                <w:szCs w:val="28"/>
              </w:rPr>
              <w:t>- Phòng GDĐT (b/c)</w:t>
            </w:r>
          </w:p>
          <w:p w14:paraId="0DB3868C" w14:textId="77777777" w:rsidR="00E61C7D" w:rsidRDefault="00E61C7D" w:rsidP="00E61C7D">
            <w:pPr>
              <w:rPr>
                <w:sz w:val="22"/>
                <w:szCs w:val="28"/>
              </w:rPr>
            </w:pPr>
            <w:r w:rsidRPr="00E61C7D">
              <w:rPr>
                <w:sz w:val="22"/>
                <w:szCs w:val="28"/>
              </w:rPr>
              <w:t>- Lưu: VT.</w:t>
            </w:r>
          </w:p>
          <w:p w14:paraId="3B3D6D58" w14:textId="77777777" w:rsidR="00C34C51" w:rsidRPr="00E61C7D" w:rsidRDefault="00C34C51" w:rsidP="00E61C7D">
            <w:pPr>
              <w:rPr>
                <w:b/>
                <w:sz w:val="18"/>
                <w:szCs w:val="28"/>
              </w:rPr>
            </w:pPr>
            <w:r>
              <w:rPr>
                <w:sz w:val="22"/>
                <w:szCs w:val="28"/>
              </w:rPr>
              <w:t>- Cổng thông tin ĐT</w:t>
            </w:r>
          </w:p>
          <w:p w14:paraId="3E98A38F" w14:textId="77777777" w:rsidR="00E61C7D" w:rsidRDefault="00E61C7D" w:rsidP="00C311B9">
            <w:pPr>
              <w:spacing w:line="400" w:lineRule="exact"/>
              <w:rPr>
                <w:sz w:val="28"/>
                <w:szCs w:val="28"/>
              </w:rPr>
            </w:pPr>
          </w:p>
          <w:p w14:paraId="00C76F95" w14:textId="77777777" w:rsidR="00E61C7D" w:rsidRDefault="00E61C7D" w:rsidP="00C311B9">
            <w:pPr>
              <w:spacing w:line="400" w:lineRule="exact"/>
              <w:rPr>
                <w:sz w:val="28"/>
                <w:szCs w:val="28"/>
              </w:rPr>
            </w:pPr>
          </w:p>
          <w:p w14:paraId="7E10574E" w14:textId="77777777" w:rsidR="00E61C7D" w:rsidRDefault="00E61C7D" w:rsidP="00C311B9">
            <w:pPr>
              <w:spacing w:line="400" w:lineRule="exact"/>
              <w:rPr>
                <w:sz w:val="28"/>
                <w:szCs w:val="28"/>
              </w:rPr>
            </w:pPr>
          </w:p>
          <w:p w14:paraId="53F243AC" w14:textId="77777777" w:rsidR="00E050BF" w:rsidRDefault="00E61C7D" w:rsidP="00C311B9">
            <w:pPr>
              <w:spacing w:line="400" w:lineRule="exact"/>
              <w:rPr>
                <w:sz w:val="28"/>
                <w:szCs w:val="28"/>
              </w:rPr>
            </w:pPr>
            <w:r>
              <w:rPr>
                <w:sz w:val="28"/>
                <w:szCs w:val="28"/>
              </w:rPr>
              <w:t xml:space="preserve"> </w:t>
            </w:r>
            <w:r w:rsidR="00111DC6">
              <w:rPr>
                <w:sz w:val="28"/>
                <w:szCs w:val="28"/>
              </w:rPr>
              <w:t xml:space="preserve">                           </w:t>
            </w:r>
            <w:r w:rsidR="00E050BF">
              <w:rPr>
                <w:sz w:val="28"/>
                <w:szCs w:val="28"/>
              </w:rPr>
              <w:t xml:space="preserve"> </w:t>
            </w:r>
            <w:r w:rsidR="00111DC6">
              <w:rPr>
                <w:sz w:val="28"/>
                <w:szCs w:val="28"/>
              </w:rPr>
              <w:t xml:space="preserve"> </w:t>
            </w:r>
          </w:p>
        </w:tc>
        <w:tc>
          <w:tcPr>
            <w:tcW w:w="4644" w:type="dxa"/>
          </w:tcPr>
          <w:p w14:paraId="101AF7ED" w14:textId="77777777" w:rsidR="00E050BF" w:rsidRPr="00E050BF" w:rsidRDefault="00E050BF" w:rsidP="0071781A">
            <w:pPr>
              <w:jc w:val="center"/>
              <w:rPr>
                <w:b/>
                <w:sz w:val="28"/>
                <w:szCs w:val="28"/>
              </w:rPr>
            </w:pPr>
            <w:r w:rsidRPr="00E050BF">
              <w:rPr>
                <w:b/>
                <w:sz w:val="28"/>
                <w:szCs w:val="28"/>
              </w:rPr>
              <w:t>HIỆU TRƯỞNG</w:t>
            </w:r>
          </w:p>
          <w:p w14:paraId="75A5FBC9" w14:textId="794374E2" w:rsidR="00E050BF" w:rsidRDefault="00E050BF" w:rsidP="0071781A">
            <w:pPr>
              <w:jc w:val="center"/>
              <w:rPr>
                <w:noProof/>
              </w:rPr>
            </w:pPr>
          </w:p>
          <w:p w14:paraId="2BE7E90E" w14:textId="06E376BA" w:rsidR="00750B6B" w:rsidRDefault="00750B6B" w:rsidP="0071781A">
            <w:pPr>
              <w:jc w:val="center"/>
              <w:rPr>
                <w:sz w:val="28"/>
                <w:szCs w:val="28"/>
              </w:rPr>
            </w:pPr>
          </w:p>
          <w:p w14:paraId="5F4E6F2C" w14:textId="5F0BCE43" w:rsidR="00750B6B" w:rsidRDefault="00750B6B" w:rsidP="0071781A">
            <w:pPr>
              <w:jc w:val="center"/>
              <w:rPr>
                <w:sz w:val="28"/>
                <w:szCs w:val="28"/>
              </w:rPr>
            </w:pPr>
          </w:p>
          <w:p w14:paraId="62F4D407" w14:textId="77777777" w:rsidR="00750B6B" w:rsidRDefault="00750B6B" w:rsidP="0071781A">
            <w:pPr>
              <w:jc w:val="center"/>
              <w:rPr>
                <w:sz w:val="28"/>
                <w:szCs w:val="28"/>
              </w:rPr>
            </w:pPr>
            <w:bookmarkStart w:id="0" w:name="_GoBack"/>
            <w:bookmarkEnd w:id="0"/>
          </w:p>
          <w:p w14:paraId="58919E5B" w14:textId="50FA9A2C" w:rsidR="00237FB6" w:rsidRDefault="00237FB6" w:rsidP="00237FB6">
            <w:pPr>
              <w:spacing w:line="400" w:lineRule="exact"/>
              <w:jc w:val="center"/>
              <w:rPr>
                <w:b/>
                <w:sz w:val="28"/>
                <w:szCs w:val="28"/>
              </w:rPr>
            </w:pPr>
            <w:r>
              <w:rPr>
                <w:b/>
                <w:sz w:val="28"/>
                <w:szCs w:val="28"/>
              </w:rPr>
              <w:t>Lê Văn Lực</w:t>
            </w:r>
          </w:p>
          <w:p w14:paraId="38F975CF" w14:textId="77777777" w:rsidR="00237FB6" w:rsidRDefault="00237FB6" w:rsidP="00237FB6">
            <w:pPr>
              <w:spacing w:line="400" w:lineRule="exact"/>
              <w:jc w:val="center"/>
              <w:rPr>
                <w:b/>
                <w:sz w:val="28"/>
                <w:szCs w:val="28"/>
              </w:rPr>
            </w:pPr>
          </w:p>
          <w:p w14:paraId="46BF48A9" w14:textId="6A77FC0D" w:rsidR="00237FB6" w:rsidRDefault="00237FB6" w:rsidP="00237FB6">
            <w:pPr>
              <w:spacing w:line="400" w:lineRule="exact"/>
              <w:rPr>
                <w:b/>
                <w:sz w:val="28"/>
                <w:szCs w:val="28"/>
              </w:rPr>
            </w:pPr>
          </w:p>
          <w:p w14:paraId="13C05AAF" w14:textId="77777777" w:rsidR="00E61C7D" w:rsidRPr="00E050BF" w:rsidRDefault="00E61C7D" w:rsidP="00E050BF">
            <w:pPr>
              <w:spacing w:line="400" w:lineRule="exact"/>
              <w:jc w:val="center"/>
              <w:rPr>
                <w:b/>
                <w:sz w:val="28"/>
                <w:szCs w:val="28"/>
              </w:rPr>
            </w:pPr>
          </w:p>
        </w:tc>
      </w:tr>
    </w:tbl>
    <w:p w14:paraId="789330F4" w14:textId="3D523CB3" w:rsidR="00111DC6" w:rsidRPr="00281A57" w:rsidRDefault="00111DC6" w:rsidP="0071781A">
      <w:pPr>
        <w:spacing w:after="0" w:line="400" w:lineRule="exact"/>
        <w:ind w:firstLine="720"/>
        <w:rPr>
          <w:color w:val="FF0000"/>
          <w:sz w:val="28"/>
          <w:szCs w:val="28"/>
        </w:rPr>
      </w:pPr>
    </w:p>
    <w:sectPr w:rsidR="00111DC6" w:rsidRPr="00281A57" w:rsidSect="00111DC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E30"/>
    <w:rsid w:val="000178CF"/>
    <w:rsid w:val="000A29B1"/>
    <w:rsid w:val="000E56AE"/>
    <w:rsid w:val="000F460D"/>
    <w:rsid w:val="00111DC6"/>
    <w:rsid w:val="001B2E4E"/>
    <w:rsid w:val="00201132"/>
    <w:rsid w:val="00237FB6"/>
    <w:rsid w:val="00281A57"/>
    <w:rsid w:val="00342817"/>
    <w:rsid w:val="003F400D"/>
    <w:rsid w:val="0041675F"/>
    <w:rsid w:val="004E6522"/>
    <w:rsid w:val="005548B2"/>
    <w:rsid w:val="005A31F2"/>
    <w:rsid w:val="005C6C7B"/>
    <w:rsid w:val="00605882"/>
    <w:rsid w:val="00641E30"/>
    <w:rsid w:val="006D3454"/>
    <w:rsid w:val="007026FC"/>
    <w:rsid w:val="00705CF8"/>
    <w:rsid w:val="0071781A"/>
    <w:rsid w:val="00717BA0"/>
    <w:rsid w:val="00750B6B"/>
    <w:rsid w:val="007F0D63"/>
    <w:rsid w:val="008532EB"/>
    <w:rsid w:val="0095630C"/>
    <w:rsid w:val="009D219D"/>
    <w:rsid w:val="00A50E36"/>
    <w:rsid w:val="00AA1101"/>
    <w:rsid w:val="00AF316D"/>
    <w:rsid w:val="00B45206"/>
    <w:rsid w:val="00B4671A"/>
    <w:rsid w:val="00B52BCA"/>
    <w:rsid w:val="00B67189"/>
    <w:rsid w:val="00B733F4"/>
    <w:rsid w:val="00BB5EF4"/>
    <w:rsid w:val="00BC0090"/>
    <w:rsid w:val="00BC0EC9"/>
    <w:rsid w:val="00BD1EBD"/>
    <w:rsid w:val="00BD2898"/>
    <w:rsid w:val="00C015E1"/>
    <w:rsid w:val="00C17E1F"/>
    <w:rsid w:val="00C311B9"/>
    <w:rsid w:val="00C34C51"/>
    <w:rsid w:val="00CB744E"/>
    <w:rsid w:val="00DA071C"/>
    <w:rsid w:val="00E050BF"/>
    <w:rsid w:val="00E1263C"/>
    <w:rsid w:val="00E61C7D"/>
    <w:rsid w:val="00E70371"/>
    <w:rsid w:val="00E83FD6"/>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DC0F"/>
  <w15:docId w15:val="{23ADB4AE-D5BA-4EE1-8216-091ED490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CF8"/>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11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367967">
      <w:bodyDiv w:val="1"/>
      <w:marLeft w:val="0"/>
      <w:marRight w:val="0"/>
      <w:marTop w:val="0"/>
      <w:marBottom w:val="0"/>
      <w:divBdr>
        <w:top w:val="none" w:sz="0" w:space="0" w:color="auto"/>
        <w:left w:val="none" w:sz="0" w:space="0" w:color="auto"/>
        <w:bottom w:val="none" w:sz="0" w:space="0" w:color="auto"/>
        <w:right w:val="none" w:sz="0" w:space="0" w:color="auto"/>
      </w:divBdr>
      <w:divsChild>
        <w:div w:id="203569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9462-1C54-40B1-A66B-7C8306D2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40</cp:revision>
  <dcterms:created xsi:type="dcterms:W3CDTF">2021-10-29T14:37:00Z</dcterms:created>
  <dcterms:modified xsi:type="dcterms:W3CDTF">2021-11-15T03:18:00Z</dcterms:modified>
</cp:coreProperties>
</file>